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EC" w:rsidRPr="00545372" w:rsidRDefault="00942CEC" w:rsidP="00942C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45372">
        <w:rPr>
          <w:rFonts w:ascii="Times New Roman" w:hAnsi="Times New Roman"/>
          <w:sz w:val="24"/>
          <w:szCs w:val="24"/>
          <w:lang w:eastAsia="ru-RU"/>
        </w:rPr>
        <w:t>Проект</w:t>
      </w:r>
    </w:p>
    <w:p w:rsidR="00942CEC" w:rsidRPr="00545372" w:rsidRDefault="00942CEC" w:rsidP="00942C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42CEC" w:rsidRPr="00545372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</w:p>
    <w:p w:rsidR="00942CEC" w:rsidRPr="00545372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</w:p>
    <w:p w:rsidR="00942CEC" w:rsidRPr="00545372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  <w:r w:rsidRPr="00545372">
        <w:rPr>
          <w:rFonts w:ascii="Times New Roman" w:hAnsi="Times New Roman"/>
          <w:spacing w:val="30"/>
          <w:sz w:val="28"/>
          <w:szCs w:val="28"/>
          <w:lang w:eastAsia="ru-RU"/>
        </w:rPr>
        <w:t>ПРАВИТЕЛЬСТВО ЕВРЕЙСКОЙ АВТОНОМНОЙ ОБЛАСТИ</w:t>
      </w:r>
    </w:p>
    <w:p w:rsidR="00942CEC" w:rsidRPr="00545372" w:rsidRDefault="00942CEC" w:rsidP="00942CEC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42CEC" w:rsidRPr="00545372" w:rsidRDefault="00942CEC" w:rsidP="00942C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45372">
        <w:rPr>
          <w:rFonts w:ascii="Times New Roman" w:hAnsi="Times New Roman"/>
          <w:sz w:val="28"/>
          <w:szCs w:val="28"/>
          <w:lang w:eastAsia="ru-RU"/>
        </w:rPr>
        <w:t xml:space="preserve">РАСПОРЯЖЕНИЕ </w:t>
      </w:r>
    </w:p>
    <w:p w:rsidR="00942CEC" w:rsidRPr="00545372" w:rsidRDefault="00942CEC" w:rsidP="00942C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2CEC" w:rsidRPr="00545372" w:rsidRDefault="00942CEC" w:rsidP="00942C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5372">
        <w:rPr>
          <w:rFonts w:ascii="Times New Roman" w:hAnsi="Times New Roman"/>
          <w:sz w:val="24"/>
          <w:szCs w:val="24"/>
          <w:lang w:eastAsia="ru-RU"/>
        </w:rPr>
        <w:t xml:space="preserve">       ___________________                                                                                        №_________</w:t>
      </w:r>
    </w:p>
    <w:p w:rsidR="00942CEC" w:rsidRPr="00545372" w:rsidRDefault="00942CEC" w:rsidP="00942C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537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г. Биробиджан</w:t>
      </w:r>
    </w:p>
    <w:p w:rsidR="00942CEC" w:rsidRPr="00545372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B0D02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О согласовании крупной сделки </w:t>
      </w:r>
    </w:p>
    <w:p w:rsidR="00CB0D02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государственного предприятия </w:t>
      </w:r>
    </w:p>
    <w:p w:rsidR="00CB0D02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Еврейской автономной области </w:t>
      </w: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>«Облэнергоремонт</w:t>
      </w:r>
      <w:r w:rsidR="00337147" w:rsidRPr="00337147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337147">
        <w:rPr>
          <w:rFonts w:ascii="Times New Roman" w:hAnsi="Times New Roman"/>
          <w:sz w:val="28"/>
          <w:szCs w:val="20"/>
          <w:lang w:eastAsia="ru-RU"/>
        </w:rPr>
        <w:t>плюс</w:t>
      </w:r>
      <w:r w:rsidRPr="0093632A">
        <w:rPr>
          <w:rFonts w:ascii="Times New Roman" w:hAnsi="Times New Roman"/>
          <w:sz w:val="28"/>
          <w:szCs w:val="20"/>
          <w:lang w:eastAsia="ru-RU"/>
        </w:rPr>
        <w:t>»</w:t>
      </w: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>В соответствии с постановлением правительства Еврейской автономной области от 24.03.2009 № 87-пп «О полномочиях органов исполнительной власти Еврейской автономной области по осуществлению прав собственника имущества областного государственного унитарного предприятия», на основании обращения государственного предприятия Еврейской автономной области «Облэнергоремонт</w:t>
      </w:r>
      <w:r w:rsidR="00337147">
        <w:rPr>
          <w:rFonts w:ascii="Times New Roman" w:hAnsi="Times New Roman"/>
          <w:sz w:val="28"/>
          <w:szCs w:val="20"/>
          <w:lang w:eastAsia="ru-RU"/>
        </w:rPr>
        <w:t xml:space="preserve"> плюс» 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от </w:t>
      </w:r>
      <w:r w:rsidR="00545372">
        <w:rPr>
          <w:rFonts w:ascii="Times New Roman" w:hAnsi="Times New Roman"/>
          <w:sz w:val="28"/>
          <w:szCs w:val="20"/>
          <w:lang w:eastAsia="ru-RU"/>
        </w:rPr>
        <w:t>21</w:t>
      </w:r>
      <w:r w:rsidR="00D814CC">
        <w:rPr>
          <w:rFonts w:ascii="Times New Roman" w:hAnsi="Times New Roman"/>
          <w:sz w:val="28"/>
          <w:szCs w:val="20"/>
          <w:lang w:eastAsia="ru-RU"/>
        </w:rPr>
        <w:t>.0</w:t>
      </w:r>
      <w:r w:rsidR="00545372">
        <w:rPr>
          <w:rFonts w:ascii="Times New Roman" w:hAnsi="Times New Roman"/>
          <w:sz w:val="28"/>
          <w:szCs w:val="20"/>
          <w:lang w:eastAsia="ru-RU"/>
        </w:rPr>
        <w:t>8</w:t>
      </w:r>
      <w:r w:rsidR="00D814CC">
        <w:rPr>
          <w:rFonts w:ascii="Times New Roman" w:hAnsi="Times New Roman"/>
          <w:sz w:val="28"/>
          <w:szCs w:val="20"/>
          <w:lang w:eastAsia="ru-RU"/>
        </w:rPr>
        <w:t>.2020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93632A">
        <w:rPr>
          <w:rFonts w:ascii="Times New Roman" w:hAnsi="Times New Roman"/>
          <w:sz w:val="28"/>
          <w:szCs w:val="20"/>
          <w:lang w:eastAsia="ru-RU"/>
        </w:rPr>
        <w:br/>
        <w:t xml:space="preserve">№ </w:t>
      </w:r>
      <w:r w:rsidR="00545372">
        <w:rPr>
          <w:rFonts w:ascii="Times New Roman" w:hAnsi="Times New Roman"/>
          <w:sz w:val="28"/>
          <w:szCs w:val="20"/>
          <w:lang w:eastAsia="ru-RU"/>
        </w:rPr>
        <w:t>2870</w:t>
      </w:r>
      <w:r w:rsidRPr="0093632A">
        <w:rPr>
          <w:rFonts w:ascii="Times New Roman" w:hAnsi="Times New Roman"/>
          <w:sz w:val="28"/>
          <w:szCs w:val="20"/>
          <w:lang w:eastAsia="ru-RU"/>
        </w:rPr>
        <w:t>:</w:t>
      </w: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>1. Согласовать государственному предприятию Еврейской автономной области «Облэнергоремонт</w:t>
      </w:r>
      <w:r w:rsidR="00337147">
        <w:rPr>
          <w:rFonts w:ascii="Times New Roman" w:hAnsi="Times New Roman"/>
          <w:sz w:val="28"/>
          <w:szCs w:val="20"/>
          <w:lang w:eastAsia="ru-RU"/>
        </w:rPr>
        <w:t xml:space="preserve"> плюс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» совершение крупной сделки на </w:t>
      </w:r>
      <w:r w:rsidR="00D75D5E">
        <w:rPr>
          <w:rFonts w:ascii="Times New Roman" w:hAnsi="Times New Roman"/>
          <w:sz w:val="28"/>
          <w:szCs w:val="20"/>
          <w:lang w:eastAsia="ru-RU"/>
        </w:rPr>
        <w:t xml:space="preserve">поставку </w:t>
      </w:r>
      <w:r w:rsidR="00545372">
        <w:rPr>
          <w:rFonts w:ascii="Times New Roman" w:hAnsi="Times New Roman"/>
          <w:sz w:val="28"/>
          <w:szCs w:val="20"/>
          <w:lang w:eastAsia="ru-RU"/>
        </w:rPr>
        <w:t xml:space="preserve">аппарата теплообменного пластинчатого для модернизации котельной «Центральная» в пос. </w:t>
      </w:r>
      <w:proofErr w:type="spellStart"/>
      <w:r w:rsidR="00545372">
        <w:rPr>
          <w:rFonts w:ascii="Times New Roman" w:hAnsi="Times New Roman"/>
          <w:sz w:val="28"/>
          <w:szCs w:val="20"/>
          <w:lang w:eastAsia="ru-RU"/>
        </w:rPr>
        <w:t>Лондоко</w:t>
      </w:r>
      <w:proofErr w:type="spellEnd"/>
      <w:r w:rsidR="00545372">
        <w:rPr>
          <w:rFonts w:ascii="Times New Roman" w:hAnsi="Times New Roman"/>
          <w:sz w:val="28"/>
          <w:szCs w:val="20"/>
          <w:lang w:eastAsia="ru-RU"/>
        </w:rPr>
        <w:t>-завод</w:t>
      </w:r>
      <w:r w:rsidR="00A505EF">
        <w:rPr>
          <w:rFonts w:ascii="Times New Roman" w:hAnsi="Times New Roman"/>
          <w:sz w:val="28"/>
          <w:szCs w:val="20"/>
          <w:lang w:eastAsia="ru-RU"/>
        </w:rPr>
        <w:t>, эксплуатируем</w:t>
      </w:r>
      <w:r w:rsidR="00545372">
        <w:rPr>
          <w:rFonts w:ascii="Times New Roman" w:hAnsi="Times New Roman"/>
          <w:sz w:val="28"/>
          <w:szCs w:val="20"/>
          <w:lang w:eastAsia="ru-RU"/>
        </w:rPr>
        <w:t>ой</w:t>
      </w:r>
      <w:r w:rsidR="00A505EF">
        <w:rPr>
          <w:rFonts w:ascii="Times New Roman" w:hAnsi="Times New Roman"/>
          <w:sz w:val="28"/>
          <w:szCs w:val="20"/>
          <w:lang w:eastAsia="ru-RU"/>
        </w:rPr>
        <w:t xml:space="preserve"> го</w:t>
      </w:r>
      <w:r w:rsidR="00D75D5E">
        <w:rPr>
          <w:rFonts w:ascii="Times New Roman" w:hAnsi="Times New Roman"/>
          <w:sz w:val="28"/>
          <w:szCs w:val="20"/>
          <w:lang w:eastAsia="ru-RU"/>
        </w:rPr>
        <w:t>сударственным</w:t>
      </w:r>
      <w:r w:rsidR="00A505EF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75D5E">
        <w:rPr>
          <w:rFonts w:ascii="Times New Roman" w:hAnsi="Times New Roman"/>
          <w:sz w:val="28"/>
          <w:szCs w:val="20"/>
          <w:lang w:eastAsia="ru-RU"/>
        </w:rPr>
        <w:t>предприятием Еврейской автономной области «Облэнергоремонт плюс»</w:t>
      </w:r>
      <w:r w:rsidR="00C42608">
        <w:rPr>
          <w:rFonts w:ascii="Times New Roman" w:hAnsi="Times New Roman"/>
          <w:sz w:val="28"/>
          <w:szCs w:val="20"/>
          <w:lang w:eastAsia="ru-RU"/>
        </w:rPr>
        <w:t>,</w:t>
      </w:r>
      <w:r w:rsidR="00337147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C42608">
        <w:rPr>
          <w:rFonts w:ascii="Times New Roman" w:hAnsi="Times New Roman"/>
          <w:sz w:val="28"/>
          <w:szCs w:val="20"/>
          <w:lang w:eastAsia="ru-RU"/>
        </w:rPr>
        <w:br/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на 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сумму </w:t>
      </w:r>
      <w:r w:rsidR="00545372">
        <w:rPr>
          <w:rFonts w:ascii="Times New Roman" w:hAnsi="Times New Roman"/>
          <w:sz w:val="28"/>
          <w:szCs w:val="20"/>
          <w:lang w:eastAsia="ru-RU"/>
        </w:rPr>
        <w:t>1 006 866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(</w:t>
      </w:r>
      <w:r w:rsidR="00545372">
        <w:rPr>
          <w:rFonts w:ascii="Times New Roman" w:hAnsi="Times New Roman"/>
          <w:sz w:val="28"/>
          <w:szCs w:val="20"/>
          <w:lang w:eastAsia="ru-RU"/>
        </w:rPr>
        <w:t>один миллион шесть тысяч восемьсот шестьдесят шесть</w:t>
      </w:r>
      <w:r>
        <w:rPr>
          <w:rFonts w:ascii="Times New Roman" w:hAnsi="Times New Roman"/>
          <w:sz w:val="28"/>
          <w:szCs w:val="20"/>
          <w:lang w:eastAsia="ru-RU"/>
        </w:rPr>
        <w:t>)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814CC">
        <w:rPr>
          <w:rFonts w:ascii="Times New Roman" w:hAnsi="Times New Roman"/>
          <w:sz w:val="28"/>
          <w:szCs w:val="20"/>
          <w:lang w:eastAsia="ru-RU"/>
        </w:rPr>
        <w:t>руб</w:t>
      </w:r>
      <w:r w:rsidR="00F8613C">
        <w:rPr>
          <w:rFonts w:ascii="Times New Roman" w:hAnsi="Times New Roman"/>
          <w:sz w:val="28"/>
          <w:szCs w:val="20"/>
          <w:lang w:eastAsia="ru-RU"/>
        </w:rPr>
        <w:t>лей</w:t>
      </w:r>
      <w:r w:rsidR="00545372">
        <w:rPr>
          <w:rFonts w:ascii="Times New Roman" w:hAnsi="Times New Roman"/>
          <w:sz w:val="28"/>
          <w:szCs w:val="20"/>
          <w:lang w:eastAsia="ru-RU"/>
        </w:rPr>
        <w:t xml:space="preserve"> 67 копеек</w:t>
      </w:r>
      <w:r w:rsidRPr="0093632A">
        <w:rPr>
          <w:rFonts w:ascii="Times New Roman" w:hAnsi="Times New Roman"/>
          <w:sz w:val="28"/>
          <w:szCs w:val="20"/>
          <w:lang w:eastAsia="ru-RU"/>
        </w:rPr>
        <w:t>.</w:t>
      </w:r>
    </w:p>
    <w:p w:rsidR="00942CEC" w:rsidRPr="0093632A" w:rsidRDefault="00942CEC" w:rsidP="00D75D5E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2. </w:t>
      </w:r>
      <w:r w:rsidRPr="0093632A">
        <w:rPr>
          <w:rFonts w:ascii="Times New Roman" w:hAnsi="Times New Roman"/>
          <w:sz w:val="28"/>
          <w:szCs w:val="28"/>
          <w:lang w:eastAsia="ru-RU"/>
        </w:rPr>
        <w:t>Настоящее распоряжение вступает в силу со дня его подписания.</w:t>
      </w: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bookmarkStart w:id="0" w:name="_GoBack"/>
      <w:bookmarkEnd w:id="0"/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E03E2F" w:rsidRDefault="00E03E2F" w:rsidP="00E03E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E03E2F" w:rsidRDefault="00E03E2F" w:rsidP="00E03E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губернатора области                                                                     Р.Э. Гольдштейн</w:t>
      </w:r>
    </w:p>
    <w:p w:rsidR="00942CEC" w:rsidRPr="0093632A" w:rsidRDefault="00942CEC" w:rsidP="00942CEC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942CEC" w:rsidRDefault="00942CEC" w:rsidP="00942CEC"/>
    <w:p w:rsidR="009212DE" w:rsidRDefault="009212DE"/>
    <w:p w:rsidR="00D814CC" w:rsidRDefault="00D814CC"/>
    <w:p w:rsidR="00D814CC" w:rsidRDefault="00D814CC"/>
    <w:sectPr w:rsidR="00D814C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7FB" w:rsidRDefault="00AC67FB" w:rsidP="00D94B96">
      <w:pPr>
        <w:spacing w:after="0" w:line="240" w:lineRule="auto"/>
      </w:pPr>
      <w:r>
        <w:separator/>
      </w:r>
    </w:p>
  </w:endnote>
  <w:endnote w:type="continuationSeparator" w:id="0">
    <w:p w:rsidR="00AC67FB" w:rsidRDefault="00AC67FB" w:rsidP="00D9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96" w:rsidRDefault="00D94B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7FB" w:rsidRDefault="00AC67FB" w:rsidP="00D94B96">
      <w:pPr>
        <w:spacing w:after="0" w:line="240" w:lineRule="auto"/>
      </w:pPr>
      <w:r>
        <w:separator/>
      </w:r>
    </w:p>
  </w:footnote>
  <w:footnote w:type="continuationSeparator" w:id="0">
    <w:p w:rsidR="00AC67FB" w:rsidRDefault="00AC67FB" w:rsidP="00D94B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Наименование" w:val="VARCHAR#О согласовании крупной сделки государственного предприятия Еврейской автономной области «Облэнергоремонт плюс» .docx"/>
    <w:docVar w:name="attr1#Автор" w:val="OID_TYPE#118601=Корж А.Ю."/>
    <w:docVar w:name="attr2#Вид документа" w:val="OID_TYPE#620200011=Распоряжение правительства ЕАО"/>
    <w:docVar w:name="attr3#Дата поступления" w:val="DATE#{d '2018-12-17'}"/>
    <w:docVar w:name="attr4#ESED_DateEdition" w:val="DATE#{d '2018-12-17'}"/>
    <w:docVar w:name="ESED_AutorEdition" w:val="Саханова О.А."/>
    <w:docVar w:name="ESED_CurEdition" w:val="1"/>
    <w:docVar w:name="ESED_Edition" w:val="1"/>
    <w:docVar w:name="ESED_IDnum" w:val="Саханова/2018-4435"/>
    <w:docVar w:name="ESED_Lock" w:val="1"/>
    <w:docVar w:name="SPD_AreaName" w:val="Документ (ЕСЭД)"/>
    <w:docVar w:name="SPD_hostURL" w:val="base-eao"/>
    <w:docVar w:name="SPD_NumDoc" w:val="26330"/>
    <w:docVar w:name="SPD_vDir" w:val="spd"/>
  </w:docVars>
  <w:rsids>
    <w:rsidRoot w:val="00942CEC"/>
    <w:rsid w:val="000C6DD5"/>
    <w:rsid w:val="001C4181"/>
    <w:rsid w:val="002547A6"/>
    <w:rsid w:val="002E1186"/>
    <w:rsid w:val="00306585"/>
    <w:rsid w:val="00337147"/>
    <w:rsid w:val="004242DF"/>
    <w:rsid w:val="00461D82"/>
    <w:rsid w:val="004F168D"/>
    <w:rsid w:val="00545372"/>
    <w:rsid w:val="005B27EA"/>
    <w:rsid w:val="00655F2D"/>
    <w:rsid w:val="00770832"/>
    <w:rsid w:val="00836357"/>
    <w:rsid w:val="008D463A"/>
    <w:rsid w:val="008F3083"/>
    <w:rsid w:val="009212DE"/>
    <w:rsid w:val="0093632A"/>
    <w:rsid w:val="00942CEC"/>
    <w:rsid w:val="00947DF4"/>
    <w:rsid w:val="009851B2"/>
    <w:rsid w:val="009B44F3"/>
    <w:rsid w:val="009F7298"/>
    <w:rsid w:val="00A403E0"/>
    <w:rsid w:val="00A505EF"/>
    <w:rsid w:val="00AC609C"/>
    <w:rsid w:val="00AC67FB"/>
    <w:rsid w:val="00AD23D1"/>
    <w:rsid w:val="00AF353D"/>
    <w:rsid w:val="00BB17C6"/>
    <w:rsid w:val="00C42608"/>
    <w:rsid w:val="00C90475"/>
    <w:rsid w:val="00CB0D02"/>
    <w:rsid w:val="00D268B0"/>
    <w:rsid w:val="00D75D5E"/>
    <w:rsid w:val="00D814CC"/>
    <w:rsid w:val="00D94B96"/>
    <w:rsid w:val="00E03E2F"/>
    <w:rsid w:val="00E17EEF"/>
    <w:rsid w:val="00E72F19"/>
    <w:rsid w:val="00EF5E9A"/>
    <w:rsid w:val="00F8613C"/>
    <w:rsid w:val="00FC1C96"/>
    <w:rsid w:val="00FD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E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4B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4B96"/>
    <w:rPr>
      <w:rFonts w:cs="Times New Roman"/>
    </w:rPr>
  </w:style>
  <w:style w:type="paragraph" w:customStyle="1" w:styleId="ConsNonformat">
    <w:name w:val="ConsNonformat"/>
    <w:rsid w:val="00D814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D814CC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E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4B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4B96"/>
    <w:rPr>
      <w:rFonts w:cs="Times New Roman"/>
    </w:rPr>
  </w:style>
  <w:style w:type="paragraph" w:customStyle="1" w:styleId="ConsNonformat">
    <w:name w:val="ConsNonformat"/>
    <w:rsid w:val="00D814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D814CC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еа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Гриценко</cp:lastModifiedBy>
  <cp:revision>7</cp:revision>
  <cp:lastPrinted>2018-12-17T02:02:00Z</cp:lastPrinted>
  <dcterms:created xsi:type="dcterms:W3CDTF">2020-03-09T23:40:00Z</dcterms:created>
  <dcterms:modified xsi:type="dcterms:W3CDTF">2020-08-26T04:58:00Z</dcterms:modified>
</cp:coreProperties>
</file>